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Arial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682420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  <w:r w:rsidRPr="00682420">
        <w:rPr>
          <w:rFonts w:ascii="Sylfaen" w:eastAsia="Sylfaen" w:hAnsi="Sylfaen"/>
          <w:b/>
          <w:szCs w:val="22"/>
        </w:rPr>
        <w:t>მუხლი</w:t>
      </w:r>
      <w:r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Pr="00682420">
        <w:rPr>
          <w:rFonts w:ascii="Sylfaen" w:eastAsia="Times New Roman" w:hAnsi="Sylfaen"/>
          <w:b/>
          <w:szCs w:val="22"/>
        </w:rPr>
        <w:t xml:space="preserve">. </w:t>
      </w:r>
      <w:r w:rsidRPr="00682420">
        <w:rPr>
          <w:rFonts w:ascii="Sylfaen" w:eastAsia="Sylfaen" w:hAnsi="Sylfaen"/>
          <w:b/>
          <w:szCs w:val="22"/>
        </w:rPr>
        <w:t>ავტონომიური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რესპუბლიკებისა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Pr="00682420">
        <w:rPr>
          <w:rFonts w:ascii="Sylfaen" w:eastAsia="Sylfaen" w:hAnsi="Sylfaen"/>
          <w:b/>
          <w:szCs w:val="22"/>
        </w:rPr>
        <w:t>და</w:t>
      </w:r>
      <w:r w:rsidRPr="00682420">
        <w:rPr>
          <w:rFonts w:ascii="Sylfaen" w:eastAsia="Times New Roman" w:hAnsi="Sylfaen"/>
          <w:b/>
          <w:szCs w:val="22"/>
        </w:rPr>
        <w:t xml:space="preserve"> </w:t>
      </w:r>
      <w:r w:rsidR="004D7DE2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682420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682420" w:rsidRDefault="005B0039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682420" w:rsidRDefault="00682420" w:rsidP="008B3B9F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8A4468" w:rsidRPr="00682420">
        <w:rPr>
          <w:rFonts w:ascii="Sylfaen" w:eastAsia="Sylfaen" w:hAnsi="Sylfaen" w:cs="Sylfaen"/>
          <w:szCs w:val="22"/>
        </w:rPr>
        <w:t>22</w:t>
      </w:r>
      <w:r w:rsidR="00184F4C">
        <w:rPr>
          <w:rFonts w:ascii="Sylfaen" w:eastAsia="Sylfaen" w:hAnsi="Sylfaen" w:cs="Sylfaen"/>
          <w:szCs w:val="22"/>
        </w:rPr>
        <w:t>7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829"/>
        <w:gridCol w:w="3637"/>
        <w:gridCol w:w="1680"/>
      </w:tblGrid>
      <w:tr w:rsidR="00184F4C" w:rsidRPr="008B3B9F" w:rsidTr="008B3B9F">
        <w:trPr>
          <w:trHeight w:val="113"/>
          <w:tblHeader/>
        </w:trPr>
        <w:tc>
          <w:tcPr>
            <w:tcW w:w="1703" w:type="pct"/>
            <w:shd w:val="clear" w:color="000000" w:fill="FFFFFF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3:E71"/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r w:rsidRPr="008B3B9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 და</w:t>
            </w:r>
            <w:r w:rsidRPr="008B3B9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r w:rsidRPr="008B3B9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</w:p>
        </w:tc>
        <w:tc>
          <w:tcPr>
            <w:tcW w:w="844" w:type="pct"/>
            <w:shd w:val="clear" w:color="000000" w:fill="FFFFFF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  <w:tc>
          <w:tcPr>
            <w:tcW w:w="1678" w:type="pct"/>
            <w:shd w:val="clear" w:color="000000" w:fill="FFFFFF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განსახორციელებლად*</w:t>
            </w:r>
          </w:p>
        </w:tc>
        <w:tc>
          <w:tcPr>
            <w:tcW w:w="775" w:type="pct"/>
            <w:shd w:val="clear" w:color="000000" w:fill="FFFFFF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r w:rsidRPr="008B3B9F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11,000.0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175,505.0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505.0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175,000.0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1,223.0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1,188.0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265.0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335.0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2,388.0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2,288.0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2,222.0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55.0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2,167.0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1,850.0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1,815.0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290.0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დმანისის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2,927.0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2,827.0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405.0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405.0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17,300.0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12,800.0</w:t>
            </w:r>
          </w:p>
        </w:tc>
      </w:tr>
      <w:tr w:rsidR="00184F4C" w:rsidRPr="008B3B9F" w:rsidTr="008B3B9F">
        <w:trPr>
          <w:trHeight w:val="113"/>
        </w:trPr>
        <w:tc>
          <w:tcPr>
            <w:tcW w:w="1703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8B3B9F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227,000.0</w:t>
            </w:r>
          </w:p>
        </w:tc>
        <w:tc>
          <w:tcPr>
            <w:tcW w:w="1678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17,915.0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184F4C" w:rsidRPr="008B3B9F" w:rsidRDefault="00184F4C" w:rsidP="008B3B9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209,085.0</w:t>
            </w:r>
          </w:p>
        </w:tc>
      </w:tr>
    </w:tbl>
    <w:p w:rsidR="0086296D" w:rsidRDefault="00162E72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Default="008A4468" w:rsidP="008B3B9F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  <w:r w:rsidRPr="008B3B9F">
        <w:rPr>
          <w:rFonts w:ascii="Sylfaen" w:eastAsia="Sylfaen" w:hAnsi="Sylfaen"/>
          <w:b/>
          <w:i/>
          <w:sz w:val="20"/>
          <w:lang w:val="ka-GE"/>
        </w:rPr>
        <w:t xml:space="preserve">       </w:t>
      </w:r>
      <w:r w:rsidRPr="008B3B9F">
        <w:rPr>
          <w:rFonts w:ascii="Sylfaen" w:hAnsi="Sylfaen"/>
          <w:i/>
          <w:sz w:val="20"/>
        </w:rPr>
        <w:t xml:space="preserve">შენიშვნა: დელეგირებულ უფლებამოსილებებს განეკუთვნება </w:t>
      </w:r>
      <w:r w:rsidRPr="008B3B9F">
        <w:rPr>
          <w:rFonts w:ascii="Sylfaen" w:hAnsi="Sylfaen"/>
          <w:i/>
          <w:sz w:val="20"/>
          <w:lang w:val="ka-GE"/>
        </w:rPr>
        <w:t>„</w:t>
      </w:r>
      <w:r w:rsidRPr="008B3B9F">
        <w:rPr>
          <w:rFonts w:ascii="Sylfaen" w:hAnsi="Sylfaen"/>
          <w:i/>
          <w:sz w:val="20"/>
        </w:rPr>
        <w:t>საზოგადოებრივი ჯანმრთელობის შესახებ</w:t>
      </w:r>
      <w:r w:rsidRPr="008B3B9F">
        <w:rPr>
          <w:rFonts w:ascii="Sylfaen" w:hAnsi="Sylfaen"/>
          <w:i/>
          <w:sz w:val="20"/>
          <w:lang w:val="ka-GE"/>
        </w:rPr>
        <w:t>“</w:t>
      </w:r>
      <w:r w:rsidRPr="008B3B9F">
        <w:rPr>
          <w:rFonts w:ascii="Sylfaen" w:hAnsi="Sylfaen"/>
          <w:i/>
          <w:sz w:val="20"/>
        </w:rPr>
        <w:t>,</w:t>
      </w:r>
      <w:r w:rsidRPr="008B3B9F">
        <w:rPr>
          <w:rFonts w:ascii="Sylfaen" w:hAnsi="Sylfaen"/>
          <w:i/>
          <w:sz w:val="20"/>
          <w:lang w:val="ka-GE"/>
        </w:rPr>
        <w:t xml:space="preserve"> „</w:t>
      </w:r>
      <w:r w:rsidRPr="008B3B9F">
        <w:rPr>
          <w:rFonts w:ascii="Sylfaen" w:hAnsi="Sylfaen"/>
          <w:i/>
          <w:sz w:val="20"/>
        </w:rPr>
        <w:t>სამხედრო ვალდებულებისა და სამხედრო სამსახურის შესახებ</w:t>
      </w:r>
      <w:r w:rsidRPr="008B3B9F">
        <w:rPr>
          <w:rFonts w:ascii="Sylfaen" w:hAnsi="Sylfaen"/>
          <w:i/>
          <w:sz w:val="20"/>
          <w:lang w:val="ka-GE"/>
        </w:rPr>
        <w:t>“</w:t>
      </w:r>
      <w:r w:rsidRPr="008B3B9F">
        <w:rPr>
          <w:rFonts w:ascii="Sylfaen" w:hAnsi="Sylfaen"/>
          <w:i/>
          <w:sz w:val="20"/>
        </w:rPr>
        <w:t xml:space="preserve">, </w:t>
      </w:r>
      <w:r w:rsidRPr="008B3B9F">
        <w:rPr>
          <w:rFonts w:ascii="Sylfaen" w:hAnsi="Sylfaen"/>
          <w:i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B3B9F">
        <w:rPr>
          <w:rFonts w:ascii="Sylfaen" w:hAnsi="Sylfaen"/>
          <w:i/>
          <w:sz w:val="20"/>
        </w:rPr>
        <w:t xml:space="preserve">“, </w:t>
      </w:r>
      <w:r w:rsidRPr="008B3B9F">
        <w:rPr>
          <w:rFonts w:ascii="Sylfaen" w:hAnsi="Sylfaen"/>
          <w:i/>
          <w:sz w:val="20"/>
          <w:lang w:val="ka-GE"/>
        </w:rPr>
        <w:t>„</w:t>
      </w:r>
      <w:r w:rsidRPr="008B3B9F">
        <w:rPr>
          <w:rFonts w:ascii="Sylfaen" w:hAnsi="Sylfaen"/>
          <w:i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B3B9F">
        <w:rPr>
          <w:rFonts w:ascii="Sylfaen" w:hAnsi="Sylfaen"/>
          <w:i/>
          <w:sz w:val="20"/>
          <w:lang w:val="ka-GE"/>
        </w:rPr>
        <w:t>“</w:t>
      </w:r>
      <w:r w:rsidRPr="008B3B9F">
        <w:rPr>
          <w:rFonts w:ascii="Sylfaen" w:hAnsi="Sylfaen"/>
          <w:i/>
          <w:sz w:val="20"/>
        </w:rPr>
        <w:t xml:space="preserve">, </w:t>
      </w:r>
      <w:r w:rsidRPr="008B3B9F">
        <w:rPr>
          <w:rFonts w:ascii="Sylfaen" w:hAnsi="Sylfaen"/>
          <w:i/>
          <w:sz w:val="20"/>
          <w:lang w:val="ka-GE"/>
        </w:rPr>
        <w:t>„</w:t>
      </w:r>
      <w:r w:rsidRPr="008B3B9F">
        <w:rPr>
          <w:rFonts w:ascii="Sylfaen" w:hAnsi="Sylfaen"/>
          <w:i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B3B9F">
        <w:rPr>
          <w:rFonts w:ascii="Sylfaen" w:hAnsi="Sylfaen"/>
          <w:i/>
          <w:sz w:val="20"/>
          <w:lang w:val="ka-GE"/>
        </w:rPr>
        <w:t>“</w:t>
      </w:r>
      <w:r w:rsidRPr="008B3B9F">
        <w:rPr>
          <w:rFonts w:ascii="Sylfaen" w:hAnsi="Sylfaen"/>
          <w:i/>
          <w:sz w:val="20"/>
        </w:rPr>
        <w:t>,</w:t>
      </w:r>
      <w:r w:rsidRPr="008B3B9F">
        <w:rPr>
          <w:rFonts w:ascii="Sylfaen" w:hAnsi="Sylfaen"/>
          <w:i/>
          <w:sz w:val="20"/>
          <w:lang w:val="ka-GE"/>
        </w:rPr>
        <w:t xml:space="preserve"> „</w:t>
      </w:r>
      <w:r w:rsidRPr="008B3B9F">
        <w:rPr>
          <w:rFonts w:ascii="Sylfaen" w:hAnsi="Sylfaen"/>
          <w:i/>
          <w:sz w:val="20"/>
        </w:rPr>
        <w:t>მაღალმთიანი რეგიონების განვითარების შესახებ</w:t>
      </w:r>
      <w:r w:rsidRPr="008B3B9F">
        <w:rPr>
          <w:rFonts w:ascii="Sylfaen" w:hAnsi="Sylfaen"/>
          <w:i/>
          <w:sz w:val="20"/>
          <w:lang w:val="ka-GE"/>
        </w:rPr>
        <w:t>“</w:t>
      </w:r>
      <w:r w:rsidRPr="008B3B9F">
        <w:rPr>
          <w:rFonts w:ascii="Sylfaen" w:hAnsi="Sylfaen"/>
          <w:i/>
          <w:sz w:val="20"/>
        </w:rPr>
        <w:t xml:space="preserve"> </w:t>
      </w:r>
      <w:r w:rsidRPr="008B3B9F">
        <w:rPr>
          <w:rFonts w:ascii="Sylfaen" w:hAnsi="Sylfaen"/>
          <w:i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B3B9F">
        <w:rPr>
          <w:rFonts w:ascii="Sylfaen" w:hAnsi="Sylfaen"/>
          <w:i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B3B9F">
        <w:rPr>
          <w:rFonts w:ascii="Sylfaen" w:hAnsi="Sylfaen"/>
          <w:i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8B3B9F">
        <w:rPr>
          <w:rFonts w:ascii="Sylfaen" w:hAnsi="Sylfaen"/>
          <w:i/>
          <w:sz w:val="20"/>
        </w:rPr>
        <w:t>22</w:t>
      </w:r>
      <w:r w:rsidRPr="008B3B9F">
        <w:rPr>
          <w:rFonts w:ascii="Sylfaen" w:hAnsi="Sylfaen"/>
          <w:i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8B3B9F">
        <w:rPr>
          <w:rFonts w:ascii="Sylfaen" w:hAnsi="Sylfaen"/>
          <w:i/>
          <w:sz w:val="20"/>
          <w:lang w:val="ka-GE"/>
        </w:rPr>
        <w:t>ა</w:t>
      </w:r>
      <w:r w:rsidRPr="008B3B9F">
        <w:rPr>
          <w:rFonts w:ascii="Sylfaen" w:hAnsi="Sylfaen"/>
          <w:i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8B3B9F">
        <w:rPr>
          <w:rFonts w:ascii="Sylfaen" w:hAnsi="Sylfaen"/>
          <w:i/>
          <w:sz w:val="20"/>
          <w:lang w:val="ka-GE"/>
        </w:rPr>
        <w:t>ა</w:t>
      </w:r>
      <w:r w:rsidRPr="008B3B9F">
        <w:rPr>
          <w:rFonts w:ascii="Sylfaen" w:hAnsi="Sylfaen"/>
          <w:i/>
          <w:sz w:val="20"/>
          <w:lang w:val="ka-GE"/>
        </w:rPr>
        <w:t xml:space="preserve"> და სამუშაოების შესყიდვის </w:t>
      </w:r>
      <w:r w:rsidR="003C4850" w:rsidRPr="008B3B9F">
        <w:rPr>
          <w:rFonts w:ascii="Sylfaen" w:hAnsi="Sylfaen"/>
          <w:i/>
          <w:sz w:val="20"/>
        </w:rPr>
        <w:t xml:space="preserve">    </w:t>
      </w:r>
      <w:r w:rsidRPr="008B3B9F">
        <w:rPr>
          <w:rFonts w:ascii="Sylfaen" w:hAnsi="Sylfaen"/>
          <w:i/>
          <w:sz w:val="20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8B3B9F" w:rsidRPr="008B3B9F" w:rsidRDefault="008B3B9F" w:rsidP="008B3B9F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682420" w:rsidRDefault="008147F9" w:rsidP="008B3B9F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B3B9F" w:rsidRDefault="008B3B9F" w:rsidP="008B3B9F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</w:p>
    <w:p w:rsidR="008147F9" w:rsidRPr="00682420" w:rsidRDefault="00682420" w:rsidP="008B3B9F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184F4C">
        <w:rPr>
          <w:rFonts w:ascii="Sylfaen" w:eastAsia="Sylfaen" w:hAnsi="Sylfaen" w:cs="Sylfaen"/>
          <w:szCs w:val="22"/>
        </w:rPr>
        <w:t>12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184F4C">
        <w:rPr>
          <w:rFonts w:ascii="Sylfaen" w:eastAsia="Sylfaen" w:hAnsi="Sylfaen" w:cs="Sylfaen"/>
          <w:szCs w:val="22"/>
        </w:rPr>
        <w:t>800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8933D3" w:rsidRPr="00216C90" w:rsidRDefault="008933D3" w:rsidP="008B3B9F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B3B9F" w:rsidRDefault="008B3B9F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</w:p>
    <w:p w:rsidR="008E437D" w:rsidRDefault="008E437D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  <w:bookmarkStart w:id="1" w:name="_GoBack"/>
      <w:bookmarkEnd w:id="1"/>
    </w:p>
    <w:p w:rsidR="008E5948" w:rsidRPr="00216C90" w:rsidRDefault="008E5948" w:rsidP="008B3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lastRenderedPageBreak/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5F163A" w:rsidRDefault="005F163A" w:rsidP="008B3B9F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1.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>
        <w:rPr>
          <w:rFonts w:ascii="Sylfaen" w:eastAsia="Sylfaen" w:hAnsi="Sylfaen" w:cs="Sylfaen"/>
          <w:szCs w:val="22"/>
          <w:lang w:val="ka-GE"/>
        </w:rPr>
        <w:t>, 202</w:t>
      </w:r>
      <w:r w:rsidR="00797025">
        <w:rPr>
          <w:rFonts w:ascii="Sylfaen" w:eastAsia="Sylfaen" w:hAnsi="Sylfaen" w:cs="Sylfaen"/>
          <w:szCs w:val="22"/>
          <w:lang w:val="ka-GE"/>
        </w:rPr>
        <w:t>2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5F163A" w:rsidRDefault="005F163A" w:rsidP="008B3B9F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</w:rPr>
        <w:t xml:space="preserve">2. </w:t>
      </w:r>
      <w:r w:rsidR="008A4468" w:rsidRPr="005F163A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1C2356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5F163A">
        <w:rPr>
          <w:rFonts w:ascii="Sylfaen" w:eastAsia="Sylfaen" w:hAnsi="Sylfaen" w:cs="Sylfaen"/>
          <w:szCs w:val="22"/>
          <w:lang w:val="ka-GE"/>
        </w:rPr>
        <w:t>ე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5F163A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5F163A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854585" w:rsidRDefault="0089465C" w:rsidP="008B3B9F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8B3B9F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3C4850" w:rsidRPr="008B3B9F" w:rsidTr="0066093A">
        <w:trPr>
          <w:trHeight w:val="113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B3B9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დამატებული</w:t>
            </w:r>
            <w:r w:rsidRPr="008B3B9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r w:rsidRPr="008B3B9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გადასახადის</w:t>
            </w:r>
            <w:r w:rsidRPr="008B3B9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პროცენტული</w:t>
            </w:r>
            <w:r w:rsidRPr="008B3B9F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3B9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43.09%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3.75%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1.35%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0.93%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0.88%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0.31%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0.95%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1.25%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0.20%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1.42%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1.04%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1.14%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0.59%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3.48%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1.08%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1.14%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1.27%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1.01%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1.21%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0.49%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2.42%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0.92%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0.47%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3.39%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0.82%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1.05%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1.32%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2.98%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0.13%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0.27%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0.71%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0.72%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1.68%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0.20%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1.45%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0.62%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0.10%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0.09%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1.25%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0.14%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0.70%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0.57%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0.60%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0.01%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0.66%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0.38%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3C4850" w:rsidRPr="008B3B9F" w:rsidTr="0066093A">
        <w:trPr>
          <w:trHeight w:val="113"/>
        </w:trPr>
        <w:tc>
          <w:tcPr>
            <w:tcW w:w="2803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B3B9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3C4850" w:rsidRPr="008B3B9F" w:rsidRDefault="003C4850" w:rsidP="008B3B9F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B3B9F">
              <w:rPr>
                <w:rFonts w:ascii="Arial" w:eastAsia="Times New Roman" w:hAnsi="Arial"/>
                <w:color w:val="000000"/>
                <w:sz w:val="18"/>
                <w:szCs w:val="18"/>
              </w:rPr>
              <w:t>0.60%</w:t>
            </w:r>
          </w:p>
        </w:tc>
      </w:tr>
    </w:tbl>
    <w:p w:rsidR="00F34B08" w:rsidRPr="00854585" w:rsidRDefault="00F34B08" w:rsidP="008B3B9F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8B3B9F">
      <w:footerReference w:type="default" r:id="rId8"/>
      <w:pgSz w:w="12240" w:h="15840"/>
      <w:pgMar w:top="540" w:right="720" w:bottom="180" w:left="900" w:header="720" w:footer="720" w:gutter="0"/>
      <w:pgNumType w:start="1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31" w:rsidRDefault="00971031" w:rsidP="00B21842">
      <w:pPr>
        <w:spacing w:after="0" w:line="240" w:lineRule="auto"/>
      </w:pPr>
      <w:r>
        <w:separator/>
      </w:r>
    </w:p>
  </w:endnote>
  <w:endnote w:type="continuationSeparator" w:id="0">
    <w:p w:rsidR="00971031" w:rsidRDefault="00971031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37D"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31" w:rsidRDefault="00971031" w:rsidP="00B21842">
      <w:pPr>
        <w:spacing w:after="0" w:line="240" w:lineRule="auto"/>
      </w:pPr>
      <w:r>
        <w:separator/>
      </w:r>
    </w:p>
  </w:footnote>
  <w:footnote w:type="continuationSeparator" w:id="0">
    <w:p w:rsidR="00971031" w:rsidRDefault="00971031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91A25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E625D"/>
    <w:rsid w:val="005E6863"/>
    <w:rsid w:val="005F163A"/>
    <w:rsid w:val="006145E7"/>
    <w:rsid w:val="00644C07"/>
    <w:rsid w:val="006457EE"/>
    <w:rsid w:val="006470BC"/>
    <w:rsid w:val="0066093A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6325"/>
    <w:rsid w:val="006C6E7C"/>
    <w:rsid w:val="006C730D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933D3"/>
    <w:rsid w:val="0089465C"/>
    <w:rsid w:val="008A3555"/>
    <w:rsid w:val="008A4468"/>
    <w:rsid w:val="008B19BC"/>
    <w:rsid w:val="008B3B9F"/>
    <w:rsid w:val="008C0009"/>
    <w:rsid w:val="008C1088"/>
    <w:rsid w:val="008D253E"/>
    <w:rsid w:val="008D474A"/>
    <w:rsid w:val="008D564C"/>
    <w:rsid w:val="008D75BE"/>
    <w:rsid w:val="008E437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18EB"/>
    <w:rsid w:val="00967E82"/>
    <w:rsid w:val="00971031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3656D"/>
    <w:rsid w:val="00B414B5"/>
    <w:rsid w:val="00B42692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37785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88C34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4B50-DE3A-4170-B82A-9D4118B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66</cp:revision>
  <cp:lastPrinted>2021-09-23T13:08:00Z</cp:lastPrinted>
  <dcterms:created xsi:type="dcterms:W3CDTF">2018-09-26T13:28:00Z</dcterms:created>
  <dcterms:modified xsi:type="dcterms:W3CDTF">2021-11-04T17:06:00Z</dcterms:modified>
</cp:coreProperties>
</file>